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7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65"/>
        <w:gridCol w:w="6198"/>
        <w:gridCol w:w="1769"/>
      </w:tblGrid>
      <w:tr>
        <w:trPr>
          <w:trHeight w:val="1258" w:hRule="atLeast"/>
        </w:trPr>
        <w:tc>
          <w:tcPr>
            <w:tcW w:w="1665" w:type="dxa"/>
            <w:tcBorders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38100</wp:posOffset>
                  </wp:positionV>
                  <wp:extent cx="1013460" cy="983615"/>
                  <wp:effectExtent l="0" t="0" r="0" b="0"/>
                  <wp:wrapNone/>
                  <wp:docPr id="1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  <w:tcBorders/>
          </w:tcPr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3806825</wp:posOffset>
                  </wp:positionH>
                  <wp:positionV relativeFrom="paragraph">
                    <wp:posOffset>123190</wp:posOffset>
                  </wp:positionV>
                  <wp:extent cx="1216025" cy="832485"/>
                  <wp:effectExtent l="0" t="0" r="0" b="0"/>
                  <wp:wrapNone/>
                  <wp:docPr id="2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2"/>
                <w:szCs w:val="22"/>
              </w:rPr>
              <w:t>ISTITUTO  COMPRENSIVO  STATALE “ G. Gorni”</w:t>
            </w:r>
          </w:p>
          <w:p>
            <w:pPr>
              <w:pStyle w:val="Corpodeltes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2445" w:leader="none"/>
              </w:tabs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1769" w:type="dxa"/>
            <w:tcBorders/>
          </w:tcPr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spacing w:before="0" w:after="283"/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</w:r>
    </w:p>
    <w:tbl>
      <w:tblPr>
        <w:tblW w:w="963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36"/>
      </w:tblGrid>
      <w:tr>
        <w:trPr>
          <w:trHeight w:val="1584" w:hRule="atLeast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240" w:after="0"/>
              <w:ind w:left="360" w:right="0" w:hanging="0"/>
              <w:jc w:val="center"/>
              <w:rPr/>
            </w:pPr>
            <w:r>
              <w:rPr>
                <w:rFonts w:cs="Arial" w:ascii="Verdana" w:hAnsi="Verdana"/>
                <w:b/>
                <w:smallCaps/>
                <w:shadow/>
                <w:sz w:val="32"/>
                <w:szCs w:val="32"/>
              </w:rPr>
              <w:t xml:space="preserve">PIANO </w:t>
            </w:r>
            <w:r>
              <w:rPr>
                <w:rFonts w:cs="Arial" w:ascii="Verdana" w:hAnsi="Verdana"/>
                <w:b/>
                <w:smallCaps/>
                <w:shadow/>
                <w:sz w:val="32"/>
                <w:szCs w:val="32"/>
                <w:lang w:eastAsia="ar-SA"/>
              </w:rPr>
              <w:t>INTEGRATIVO DEGLI APPRENDIMENTI</w:t>
            </w:r>
            <w:r>
              <w:rPr>
                <w:rFonts w:cs="Arial" w:ascii="Verdana" w:hAnsi="Verdana"/>
                <w:b/>
                <w:smallCaps/>
                <w:shadow/>
                <w:sz w:val="32"/>
                <w:szCs w:val="32"/>
              </w:rPr>
              <w:t xml:space="preserve"> </w:t>
            </w:r>
          </w:p>
          <w:p>
            <w:pPr>
              <w:pStyle w:val="Normal"/>
              <w:spacing w:before="0" w:after="240"/>
              <w:jc w:val="center"/>
              <w:rPr>
                <w:rFonts w:ascii="Verdana" w:hAnsi="Verdana" w:cs="Arial"/>
                <w:b/>
                <w:b/>
                <w:smallCaps/>
                <w:shadow/>
                <w:sz w:val="28"/>
                <w:szCs w:val="32"/>
              </w:rPr>
            </w:pPr>
            <w:r>
              <w:rPr>
                <w:rFonts w:cs="Arial" w:ascii="Verdana" w:hAnsi="Verdana"/>
                <w:b/>
                <w:smallCaps/>
                <w:shadow/>
                <w:sz w:val="28"/>
                <w:szCs w:val="32"/>
              </w:rPr>
              <w:t>A.S. 2019-2020</w:t>
            </w:r>
          </w:p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SimSun" w:cs="Arial" w:ascii="Verdana" w:hAnsi="Verdana"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  <w:t>REDATTO AI SENSI DELL’ORDINANZA MINISTERIALE N. 11 DEL 16 MAGGIO 2020, ART. 6 COMMA 1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4"/>
        <w:gridCol w:w="5954"/>
      </w:tblGrid>
      <w:tr>
        <w:trPr>
          <w:trHeight w:val="397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rPr>
                <w:rFonts w:ascii="Verdana" w:hAnsi="Verdana" w:cs="Arial"/>
                <w:b/>
                <w:b/>
                <w:smallCaps/>
                <w:shadow/>
                <w:sz w:val="24"/>
                <w:szCs w:val="24"/>
              </w:rPr>
            </w:pPr>
            <w:r>
              <w:rPr>
                <w:rFonts w:cs="Arial" w:ascii="Verdana" w:hAnsi="Verdana"/>
                <w:b/>
                <w:smallCaps/>
                <w:shadow/>
                <w:sz w:val="24"/>
                <w:szCs w:val="24"/>
              </w:rPr>
              <w:t>ORDINE DI SCUOLA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rPr>
                <w:rFonts w:ascii="Verdana" w:hAnsi="Verdana" w:cs="Arial"/>
                <w:b/>
                <w:b/>
                <w:smallCaps/>
                <w:shadow/>
                <w:sz w:val="24"/>
                <w:szCs w:val="24"/>
              </w:rPr>
            </w:pPr>
            <w:r>
              <w:rPr>
                <w:rFonts w:cs="Arial" w:ascii="Verdana" w:hAnsi="Verdana"/>
                <w:b/>
                <w:smallCaps/>
                <w:shadow/>
                <w:sz w:val="24"/>
                <w:szCs w:val="24"/>
              </w:rPr>
              <w:t>PLESSO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rPr>
                <w:rFonts w:ascii="Verdana" w:hAnsi="Verdana" w:cs="Arial"/>
                <w:b/>
                <w:b/>
                <w:smallCaps/>
                <w:shadow/>
                <w:sz w:val="24"/>
                <w:szCs w:val="24"/>
              </w:rPr>
            </w:pPr>
            <w:r>
              <w:rPr>
                <w:rFonts w:cs="Arial" w:ascii="Verdana" w:hAnsi="Verdana"/>
                <w:b/>
                <w:smallCaps/>
                <w:shadow/>
                <w:sz w:val="24"/>
                <w:szCs w:val="24"/>
              </w:rPr>
              <w:t>CLASSE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rPr>
                <w:rFonts w:ascii="Verdana" w:hAnsi="Verdana" w:cs="Arial"/>
                <w:b/>
                <w:b/>
                <w:smallCaps/>
                <w:shadow/>
                <w:sz w:val="24"/>
                <w:szCs w:val="24"/>
              </w:rPr>
            </w:pPr>
            <w:r>
              <w:rPr>
                <w:rFonts w:cs="Arial" w:ascii="Verdana" w:hAnsi="Verdana"/>
                <w:b/>
                <w:smallCaps/>
                <w:shadow/>
                <w:sz w:val="24"/>
                <w:szCs w:val="24"/>
              </w:rPr>
              <w:t>COORDINATORE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1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4"/>
        <w:gridCol w:w="5931"/>
      </w:tblGrid>
      <w:tr>
        <w:trPr>
          <w:trHeight w:val="567" w:hRule="atLeast"/>
          <w:cantSplit w:val="true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jc w:val="center"/>
              <w:rPr>
                <w:rFonts w:ascii="Verdana" w:hAnsi="Verdana" w:cs="Arial"/>
                <w:b/>
                <w:b/>
                <w:smallCaps/>
                <w:shadow/>
                <w:sz w:val="24"/>
                <w:szCs w:val="24"/>
              </w:rPr>
            </w:pPr>
            <w:r>
              <w:rPr>
                <w:rFonts w:cs="Arial" w:ascii="Verdana" w:hAnsi="Verdana"/>
                <w:b/>
                <w:smallCaps/>
                <w:shadow/>
                <w:sz w:val="24"/>
                <w:szCs w:val="24"/>
              </w:rPr>
              <w:t>IL CONSIGLIO DI INTERCLASSE / CLASSE</w:t>
            </w:r>
          </w:p>
        </w:tc>
      </w:tr>
      <w:tr>
        <w:trPr>
          <w:trHeight w:val="567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rPr>
                <w:rFonts w:ascii="Verdana" w:hAnsi="Verdana" w:cs="Arial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Arial" w:ascii="Verdana" w:hAnsi="Verdana"/>
                <w:b/>
                <w:smallCaps/>
                <w:shadow/>
                <w:sz w:val="22"/>
                <w:szCs w:val="22"/>
              </w:rPr>
              <w:t>DISCIPLINA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rPr>
                <w:rFonts w:ascii="Verdana" w:hAnsi="Verdana" w:eastAsia="SimSun" w:cs="Arial"/>
                <w:b/>
                <w:b/>
                <w:smallCaps/>
                <w:shadow/>
                <w:color w:val="auto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Verdana" w:hAnsi="Verdana"/>
                <w:b/>
                <w:smallCaps/>
                <w:shadow/>
                <w:color w:val="auto"/>
                <w:kern w:val="2"/>
                <w:sz w:val="22"/>
                <w:szCs w:val="22"/>
                <w:lang w:eastAsia="hi-IN" w:bidi="hi-IN"/>
              </w:rPr>
              <w:t>DOCENTE</w:t>
            </w:r>
          </w:p>
        </w:tc>
      </w:tr>
      <w:tr>
        <w:trPr>
          <w:trHeight w:val="340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8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6"/>
        <w:gridCol w:w="2771"/>
      </w:tblGrid>
      <w:tr>
        <w:trPr>
          <w:trHeight w:val="396" w:hRule="atLeast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rPr/>
            </w:pPr>
            <w:r>
              <w:rPr>
                <w:rFonts w:ascii="Verdana" w:hAnsi="Verdana"/>
                <w:b/>
                <w:bCs/>
                <w:lang w:eastAsia="ar-SA"/>
              </w:rPr>
              <w:t xml:space="preserve">PROFILO </w:t>
            </w:r>
            <w:r>
              <w:rPr>
                <w:rFonts w:ascii="Verdana" w:hAnsi="Verdana"/>
                <w:b/>
                <w:bCs/>
              </w:rPr>
              <w:t>DEL GRUPPO CLASSE (DESCRIZIONE):</w:t>
            </w:r>
          </w:p>
        </w:tc>
      </w:tr>
      <w:tr>
        <w:trPr>
          <w:trHeight w:val="396" w:hRule="atLeast"/>
        </w:trPr>
        <w:tc>
          <w:tcPr>
            <w:tcW w:w="9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474" w:right="95" w:hanging="363"/>
              <w:jc w:val="center"/>
              <w:rPr/>
            </w:pPr>
            <w:r>
              <w:rPr>
                <w:rFonts w:eastAsia="SimSun" w:cs="Arial" w:ascii="Verdana" w:hAnsi="Verdana"/>
                <w:b/>
                <w:smallCaps/>
                <w:shadow/>
                <w:color w:val="auto"/>
                <w:kern w:val="2"/>
                <w:sz w:val="24"/>
                <w:szCs w:val="22"/>
                <w:lang w:eastAsia="hi-IN" w:bidi="hi-IN"/>
              </w:rPr>
              <w:t>CASI PARTICOLARI</w:t>
            </w:r>
            <w:r>
              <w:rPr>
                <w:rFonts w:cs="Arial" w:ascii="Verdana" w:hAnsi="Verdana"/>
                <w:b/>
                <w:smallCaps/>
                <w:shadow/>
                <w:sz w:val="24"/>
                <w:szCs w:val="22"/>
              </w:rPr>
              <w:t xml:space="preserve"> </w:t>
            </w:r>
            <w:r>
              <w:rPr>
                <w:rFonts w:cs="Arial" w:ascii="Verdana" w:hAnsi="Verdana"/>
                <w:b/>
                <w:smallCaps/>
                <w:shadow/>
                <w:sz w:val="18"/>
                <w:szCs w:val="18"/>
              </w:rPr>
              <w:t>(</w:t>
            </w:r>
            <w:r>
              <w:rPr>
                <w:rFonts w:cs="Arial" w:ascii="Verdana" w:hAnsi="Verdana"/>
                <w:b/>
                <w:smallCaps/>
                <w:shadow/>
                <w:sz w:val="18"/>
                <w:szCs w:val="18"/>
                <w:lang w:eastAsia="ar-SA"/>
              </w:rPr>
              <w:t>alunni con BES</w:t>
            </w:r>
            <w:r>
              <w:rPr>
                <w:rFonts w:cs="Arial" w:ascii="Verdana" w:hAnsi="Verdana"/>
                <w:b/>
                <w:smallCaps/>
                <w:shadow/>
                <w:sz w:val="18"/>
                <w:szCs w:val="18"/>
              </w:rPr>
              <w:t>)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Motivazione</w:t>
            </w:r>
          </w:p>
        </w:tc>
      </w:tr>
      <w:tr>
        <w:trPr>
          <w:trHeight w:val="340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>
          <w:trHeight w:val="564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Contenutotabella"/>
              <w:jc w:val="center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>QUADRO SINOTTICO DELLE DISCIPLINE</w:t>
            </w:r>
          </w:p>
        </w:tc>
      </w:tr>
    </w:tbl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 w:cs="Arial"/>
          <w:b w:val="false"/>
          <w:b w:val="false"/>
          <w:bCs w:val="false"/>
          <w:sz w:val="22"/>
          <w:szCs w:val="22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b w:val="false"/>
          <w:b w:val="false"/>
          <w:bCs w:val="false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  <w:t>Per ciascuna disciplina va</w:t>
      </w:r>
      <w:r>
        <w:rPr>
          <w:rFonts w:cs="Arial" w:ascii="Verdana" w:hAnsi="Verdana"/>
          <w:b w:val="false"/>
          <w:bCs w:val="false"/>
          <w:sz w:val="22"/>
          <w:szCs w:val="22"/>
          <w:lang w:eastAsia="ar-SA"/>
        </w:rPr>
        <w:t>nno individuati i nuclei fondamentali e gli obiettivi di apprendimento non affrontati o che necessitano di approfondimento nell’anno scolastico 2020-2021.</w:t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58"/>
        <w:gridCol w:w="3684"/>
        <w:gridCol w:w="3796"/>
      </w:tblGrid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>OBIETTIVI DI APPRENDIMENTO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  <w:lang w:eastAsia="ar-SA"/>
              </w:rPr>
              <w:t>CONTENUTI</w:t>
            </w: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Contenutotabella"/>
              <w:jc w:val="center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>FONDAMENTALI</w:t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pacing w:lineRule="auto" w:line="276"/>
        <w:ind w:left="6372" w:right="0" w:hanging="0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/>
      </w:pPr>
      <w:r>
        <w:rPr>
          <w:rFonts w:eastAsia="SimSun" w:cs="Arial" w:ascii="Verdana" w:hAnsi="Verdana"/>
          <w:b/>
          <w:bCs/>
          <w:color w:val="auto"/>
          <w:kern w:val="2"/>
          <w:sz w:val="22"/>
          <w:szCs w:val="22"/>
          <w:lang w:eastAsia="hi-IN" w:bidi="hi-IN"/>
        </w:rPr>
        <w:t>Per i</w:t>
      </w:r>
      <w:r>
        <w:rPr>
          <w:rFonts w:cs="Arial" w:ascii="Verdana" w:hAnsi="Verdana"/>
          <w:b/>
          <w:bCs/>
          <w:sz w:val="22"/>
          <w:szCs w:val="22"/>
        </w:rPr>
        <w:t xml:space="preserve">l </w:t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CONSIGLIO DI CLASSE</w:t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>
          <w:rFonts w:ascii="Verdana" w:hAnsi="Verdana" w:cs="Arial"/>
          <w:b/>
          <w:b/>
          <w:bCs/>
          <w:sz w:val="10"/>
          <w:szCs w:val="10"/>
        </w:rPr>
      </w:pPr>
      <w:r>
        <w:rPr>
          <w:rFonts w:cs="Arial" w:ascii="Verdana" w:hAnsi="Verdana"/>
          <w:b/>
          <w:bCs/>
          <w:sz w:val="10"/>
          <w:szCs w:val="10"/>
        </w:rPr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>
          <w:rFonts w:ascii="Verdana" w:hAnsi="Verdana" w:cs="Arial"/>
          <w:b w:val="false"/>
          <w:b w:val="false"/>
          <w:bCs w:val="false"/>
          <w:sz w:val="22"/>
          <w:szCs w:val="22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  <w:t>Il coordinatore/referente di team</w:t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>
          <w:rFonts w:ascii="Verdana" w:hAnsi="Verdana" w:cs="Arial"/>
          <w:b w:val="false"/>
          <w:b w:val="false"/>
          <w:bCs w:val="false"/>
          <w:sz w:val="22"/>
          <w:szCs w:val="22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>
          <w:rFonts w:ascii="Verdana" w:hAnsi="Verdana" w:cs="Arial"/>
          <w:b w:val="false"/>
          <w:b w:val="false"/>
          <w:bCs w:val="false"/>
          <w:sz w:val="22"/>
          <w:szCs w:val="22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>
          <w:rFonts w:ascii="Verdana" w:hAnsi="Verdana" w:cs="Arial"/>
          <w:b w:val="false"/>
          <w:b w:val="false"/>
          <w:bCs w:val="false"/>
          <w:sz w:val="22"/>
          <w:szCs w:val="22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  <w:t>____________________________</w:t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20"/>
        <w:tab w:val="left" w:pos="0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TestofumettoCarattere">
    <w:name w:val="Testo fumetto Carattere"/>
    <w:qFormat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Wingdings" w:hAnsi="Wingdings" w:cs="Wingdings"/>
      <w:sz w:val="22"/>
      <w:szCs w:val="22"/>
    </w:rPr>
  </w:style>
  <w:style w:type="character" w:styleId="WW8Num4z0">
    <w:name w:val="WW8Num4z0"/>
    <w:qFormat/>
    <w:rPr>
      <w:rFonts w:ascii="Arial" w:hAnsi="Arial" w:cs="Arial"/>
      <w:b/>
      <w:bCs/>
      <w:highlight w:val="green"/>
    </w:rPr>
  </w:style>
  <w:style w:type="character" w:styleId="WW8Num1z0">
    <w:name w:val="WW8Num1z0"/>
    <w:qFormat/>
    <w:rPr/>
  </w:style>
  <w:style w:type="character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1">
    <w:name w:val="Nessuna spaziatura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it-IT" w:eastAsia="hi-IN" w:bidi="hi-IN"/>
    </w:rPr>
  </w:style>
  <w:style w:type="paragraph" w:styleId="Rientrocorpodeltesto">
    <w:name w:val="Body Text Indent"/>
    <w:basedOn w:val="Normal"/>
    <w:pPr>
      <w:ind w:left="7560" w:right="0" w:hanging="0"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>
    <w:name w:val="Default"/>
    <w:basedOn w:val="Normal"/>
    <w:qFormat/>
    <w:pPr>
      <w:suppressAutoHyphens w:val="true"/>
      <w:bidi w:val="0"/>
      <w:jc w:val="left"/>
    </w:pPr>
    <w:rPr>
      <w:rFonts w:ascii="Calibri;Calibri" w:hAnsi="Calibri;Calibri" w:eastAsia="Calibri;Calibri" w:cs="Calibri;Calibri"/>
      <w:color w:val="000000"/>
      <w:kern w:val="2"/>
      <w:lang w:eastAsia="zh-CN" w:bidi="hi-IN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Application>LibreOffice/6.4.2.2$Windows_X86_64 LibreOffice_project/4e471d8c02c9c90f512f7f9ead8875b57fcb1ec3</Application>
  <Pages>2</Pages>
  <Words>115</Words>
  <Characters>822</Characters>
  <CharactersWithSpaces>932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2020-04-24T10:30:00Z</dcterms:created>
  <dc:creator>cami</dc:creator>
  <dc:description/>
  <dc:language>it-IT</dc:language>
  <cp:lastModifiedBy/>
  <cp:lastPrinted>2019-09-17T19:47:13Z</cp:lastPrinted>
  <dcterms:modified xsi:type="dcterms:W3CDTF">2020-05-22T11:59:51Z</dcterms:modified>
  <cp:revision>52</cp:revision>
  <dc:subject/>
  <dc:title>Spett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